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8" w:rsidRDefault="00D238AC" w:rsidP="00EE7795">
      <w:pPr>
        <w:pStyle w:val="21"/>
        <w:shd w:val="clear" w:color="auto" w:fill="auto"/>
        <w:ind w:left="60"/>
      </w:pPr>
      <w:r>
        <w:t>Інформація</w:t>
      </w:r>
    </w:p>
    <w:p w:rsidR="00EC5968" w:rsidRDefault="00D238AC" w:rsidP="00EE7795">
      <w:pPr>
        <w:pStyle w:val="21"/>
        <w:shd w:val="clear" w:color="auto" w:fill="auto"/>
        <w:ind w:left="60"/>
      </w:pPr>
      <w:r>
        <w:t>про ТОВАРИСТВО З ОБМЕЖЕНОЮ ВІДПОВІДАЛЬНІСТЮ «СТРАХОВА КОМПАНІЯ «АРСЕНАЛ ЛАЙФ»</w:t>
      </w:r>
      <w:r>
        <w:br/>
      </w:r>
      <w:r w:rsidRPr="00E9340B">
        <w:rPr>
          <w:color w:val="auto"/>
          <w:u w:val="single"/>
        </w:rPr>
        <w:t>згід</w:t>
      </w:r>
      <w:hyperlink r:id="rId8" w:history="1">
        <w:r w:rsidRPr="00E9340B">
          <w:rPr>
            <w:rStyle w:val="a3"/>
            <w:color w:val="auto"/>
          </w:rPr>
          <w:t>но ч</w:t>
        </w:r>
      </w:hyperlink>
      <w:r w:rsidRPr="00E9340B">
        <w:rPr>
          <w:color w:val="auto"/>
          <w:u w:val="single"/>
        </w:rPr>
        <w:t>. 4 ст. 12</w:t>
      </w:r>
      <w:r w:rsidRPr="00E9340B">
        <w:rPr>
          <w:rStyle w:val="20"/>
          <w:color w:val="auto"/>
          <w:u w:val="single"/>
        </w:rPr>
        <w:t>-</w:t>
      </w:r>
      <w:r w:rsidRPr="002B67F6">
        <w:rPr>
          <w:rStyle w:val="20"/>
          <w:b/>
          <w:color w:val="auto"/>
          <w:u w:val="single"/>
        </w:rPr>
        <w:t>1</w:t>
      </w:r>
      <w:r w:rsidRPr="002B67F6">
        <w:rPr>
          <w:rStyle w:val="20"/>
          <w:b/>
        </w:rPr>
        <w:t xml:space="preserve"> </w:t>
      </w:r>
      <w:r>
        <w:t>Закону України "Про фінансові послуги та державне регулювання ринків фінансових послуг", в обсязі,</w:t>
      </w:r>
    </w:p>
    <w:p w:rsidR="00EC5968" w:rsidRDefault="00D238AC" w:rsidP="00EE7795">
      <w:pPr>
        <w:pStyle w:val="1"/>
        <w:framePr w:w="15998" w:wrap="notBeside" w:vAnchor="text" w:hAnchor="text" w:xAlign="center" w:y="1"/>
        <w:shd w:val="clear" w:color="auto" w:fill="auto"/>
        <w:jc w:val="center"/>
      </w:pPr>
      <w:r>
        <w:t>встановленому Положенням про розкриття фінансовими установами інформації в загальнодоступній інформаційній базі даних про фінансові установи та</w:t>
      </w:r>
    </w:p>
    <w:p w:rsidR="00EC5968" w:rsidRDefault="00D238AC" w:rsidP="00EE7795">
      <w:pPr>
        <w:pStyle w:val="1"/>
        <w:framePr w:w="15998" w:wrap="notBeside" w:vAnchor="text" w:hAnchor="text" w:xAlign="center" w:y="1"/>
        <w:shd w:val="clear" w:color="auto" w:fill="auto"/>
        <w:jc w:val="center"/>
      </w:pPr>
      <w:r>
        <w:t>на веб-сайтах (веб-сторінках) фінансових установ</w:t>
      </w:r>
    </w:p>
    <w:p w:rsidR="00EC5968" w:rsidRPr="00E9340B" w:rsidRDefault="00EE7795" w:rsidP="00146AF6">
      <w:pPr>
        <w:pStyle w:val="1"/>
        <w:framePr w:w="15998" w:wrap="notBeside" w:vAnchor="text" w:hAnchor="text" w:xAlign="center" w:y="1"/>
        <w:shd w:val="clear" w:color="auto" w:fill="auto"/>
        <w:jc w:val="center"/>
      </w:pPr>
      <w:r>
        <w:t xml:space="preserve">станом на </w:t>
      </w:r>
      <w:r w:rsidR="00CE2713">
        <w:t>2</w:t>
      </w:r>
      <w:r w:rsidR="00740659">
        <w:t>6</w:t>
      </w:r>
      <w:r w:rsidR="00CE2713">
        <w:t xml:space="preserve"> березня 2021</w:t>
      </w:r>
      <w:r>
        <w:t xml:space="preserve"> р</w:t>
      </w:r>
      <w:r w:rsidR="00CE2713">
        <w:t>оку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52"/>
        <w:gridCol w:w="5270"/>
        <w:gridCol w:w="10176"/>
      </w:tblGrid>
      <w:tr w:rsidR="00E9340B" w:rsidTr="00824611">
        <w:trPr>
          <w:trHeight w:hRule="exact" w:val="523"/>
        </w:trPr>
        <w:tc>
          <w:tcPr>
            <w:tcW w:w="552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№</w:t>
            </w:r>
          </w:p>
          <w:p w:rsidR="00E9340B" w:rsidRDefault="00E9340B" w:rsidP="00E9340B">
            <w:pPr>
              <w:pStyle w:val="21"/>
              <w:shd w:val="clear" w:color="auto" w:fill="auto"/>
              <w:spacing w:before="60"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з/п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  <w:b/>
                <w:bCs/>
              </w:rPr>
              <w:t>Вид інформації</w:t>
            </w:r>
          </w:p>
        </w:tc>
        <w:tc>
          <w:tcPr>
            <w:tcW w:w="10176" w:type="dxa"/>
            <w:shd w:val="clear" w:color="auto" w:fill="FFFFFF"/>
            <w:vAlign w:val="bottom"/>
          </w:tcPr>
          <w:p w:rsidR="00E9340B" w:rsidRDefault="00CE2713" w:rsidP="00740659">
            <w:pPr>
              <w:pStyle w:val="21"/>
              <w:shd w:val="clear" w:color="auto" w:fill="auto"/>
              <w:spacing w:line="210" w:lineRule="exact"/>
            </w:pPr>
            <w:r>
              <w:t>Станом на 2</w:t>
            </w:r>
            <w:r w:rsidR="00740659">
              <w:t>6</w:t>
            </w:r>
            <w:r>
              <w:t xml:space="preserve"> березня 2021 року</w:t>
            </w:r>
          </w:p>
        </w:tc>
      </w:tr>
      <w:tr w:rsidR="00E9340B" w:rsidTr="00824611">
        <w:trPr>
          <w:trHeight w:hRule="exact" w:val="264"/>
        </w:trPr>
        <w:tc>
          <w:tcPr>
            <w:tcW w:w="552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1.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Повне найменування</w:t>
            </w:r>
          </w:p>
        </w:tc>
        <w:tc>
          <w:tcPr>
            <w:tcW w:w="10176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"/>
              </w:rPr>
              <w:t>Товариство з додатковою відповідальністю «Страхова Компанія «Арсенал Лайф»</w:t>
            </w:r>
          </w:p>
        </w:tc>
      </w:tr>
      <w:tr w:rsidR="00E9340B" w:rsidTr="00824611">
        <w:trPr>
          <w:trHeight w:hRule="exact" w:val="264"/>
        </w:trPr>
        <w:tc>
          <w:tcPr>
            <w:tcW w:w="552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2.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Код за ЄДРПОУ</w:t>
            </w:r>
          </w:p>
        </w:tc>
        <w:tc>
          <w:tcPr>
            <w:tcW w:w="10176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"/>
              </w:rPr>
              <w:t>39180855</w:t>
            </w:r>
          </w:p>
        </w:tc>
      </w:tr>
      <w:tr w:rsidR="00E9340B" w:rsidTr="00824611">
        <w:trPr>
          <w:trHeight w:hRule="exact" w:val="259"/>
        </w:trPr>
        <w:tc>
          <w:tcPr>
            <w:tcW w:w="552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3.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Місцезнаходження</w:t>
            </w:r>
          </w:p>
        </w:tc>
        <w:tc>
          <w:tcPr>
            <w:tcW w:w="10176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"/>
              </w:rPr>
              <w:t xml:space="preserve">03150, м. Київ, Голосіївський р-н, вул. Антоновича,122 </w:t>
            </w:r>
          </w:p>
        </w:tc>
      </w:tr>
      <w:tr w:rsidR="00E9340B" w:rsidTr="00824611">
        <w:trPr>
          <w:trHeight w:hRule="exact" w:val="518"/>
        </w:trPr>
        <w:tc>
          <w:tcPr>
            <w:tcW w:w="552" w:type="dxa"/>
            <w:shd w:val="clear" w:color="auto" w:fill="FFFFFF"/>
          </w:tcPr>
          <w:p w:rsidR="00E9340B" w:rsidRDefault="00E9340B" w:rsidP="00A86F1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4.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2"/>
                <w:b/>
                <w:bCs/>
              </w:rPr>
              <w:t>Перелік фінансових послуг, що надаються Страховою Компанією</w:t>
            </w:r>
          </w:p>
        </w:tc>
        <w:tc>
          <w:tcPr>
            <w:tcW w:w="10176" w:type="dxa"/>
            <w:shd w:val="clear" w:color="auto" w:fill="FFFFFF"/>
            <w:vAlign w:val="center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10"/>
              </w:rPr>
              <w:t>Страхова діяльність у формі добровільного страхування життя</w:t>
            </w:r>
          </w:p>
        </w:tc>
      </w:tr>
      <w:tr w:rsidR="00E9340B" w:rsidTr="00824611">
        <w:trPr>
          <w:trHeight w:hRule="exact" w:val="329"/>
        </w:trPr>
        <w:tc>
          <w:tcPr>
            <w:tcW w:w="552" w:type="dxa"/>
            <w:shd w:val="clear" w:color="auto" w:fill="FFFFFF"/>
          </w:tcPr>
          <w:p w:rsidR="00E9340B" w:rsidRDefault="00E9340B" w:rsidP="00A86F1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5.</w:t>
            </w:r>
          </w:p>
        </w:tc>
        <w:tc>
          <w:tcPr>
            <w:tcW w:w="5270" w:type="dxa"/>
            <w:shd w:val="clear" w:color="auto" w:fill="FFFFFF"/>
          </w:tcPr>
          <w:p w:rsidR="00E9340B" w:rsidRDefault="00E9340B" w:rsidP="00146AF6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2"/>
                <w:b/>
                <w:bCs/>
              </w:rPr>
              <w:t>Відомості про власників істотної участі, зокрема:</w:t>
            </w:r>
          </w:p>
        </w:tc>
        <w:tc>
          <w:tcPr>
            <w:tcW w:w="10176" w:type="dxa"/>
            <w:shd w:val="clear" w:color="auto" w:fill="FFFFFF"/>
          </w:tcPr>
          <w:p w:rsidR="00E9340B" w:rsidRDefault="00E9340B" w:rsidP="00E9340B">
            <w:pPr>
              <w:rPr>
                <w:sz w:val="10"/>
                <w:szCs w:val="10"/>
              </w:rPr>
            </w:pPr>
          </w:p>
        </w:tc>
      </w:tr>
      <w:tr w:rsidR="00E9340B" w:rsidTr="00824611">
        <w:trPr>
          <w:trHeight w:hRule="exact" w:val="2504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E9340B" w:rsidRDefault="00E9340B" w:rsidP="00146AF6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5.1.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FFFFFF"/>
          </w:tcPr>
          <w:p w:rsidR="00E9340B" w:rsidRPr="00EE7795" w:rsidRDefault="00E9340B" w:rsidP="00146AF6">
            <w:pPr>
              <w:pStyle w:val="21"/>
              <w:shd w:val="clear" w:color="auto" w:fill="auto"/>
              <w:jc w:val="left"/>
              <w:rPr>
                <w:b w:val="0"/>
              </w:rPr>
            </w:pPr>
            <w:r w:rsidRPr="00EE7795">
              <w:rPr>
                <w:rStyle w:val="210"/>
                <w:b/>
              </w:rPr>
              <w:t>Відомості про учасників (засновників, акціонерів) Страхової Компанії, які володіють часткою (паєм, пакетом акцій), що становить не менш як 10 відсотків статутного капіталу Страхової Компанії</w:t>
            </w:r>
          </w:p>
        </w:tc>
        <w:tc>
          <w:tcPr>
            <w:tcW w:w="10176" w:type="dxa"/>
            <w:tcBorders>
              <w:bottom w:val="single" w:sz="4" w:space="0" w:color="auto"/>
            </w:tcBorders>
            <w:shd w:val="clear" w:color="auto" w:fill="FFFFFF"/>
          </w:tcPr>
          <w:p w:rsidR="00CE2713" w:rsidRPr="00740659" w:rsidRDefault="00CE2713" w:rsidP="00824611">
            <w:pPr>
              <w:pStyle w:val="a6"/>
              <w:numPr>
                <w:ilvl w:val="0"/>
                <w:numId w:val="1"/>
              </w:num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Громадянин України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Педченко Роман Григорович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розмір частки 24,9 %;</w:t>
            </w:r>
          </w:p>
          <w:p w:rsidR="003A42F6" w:rsidRPr="00740659" w:rsidRDefault="003A42F6" w:rsidP="00824611">
            <w:p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:rsidR="00CE2713" w:rsidRPr="00740659" w:rsidRDefault="00CE2713" w:rsidP="00824611">
            <w:pPr>
              <w:pStyle w:val="a6"/>
              <w:numPr>
                <w:ilvl w:val="0"/>
                <w:numId w:val="1"/>
              </w:num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Громадянин України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Абрасімов Андрій Васильович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розмір частки 24,8 %;</w:t>
            </w:r>
          </w:p>
          <w:p w:rsidR="003A42F6" w:rsidRPr="00740659" w:rsidRDefault="003A42F6" w:rsidP="00824611">
            <w:pPr>
              <w:ind w:left="132" w:firstLine="228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E2713" w:rsidRPr="00740659" w:rsidRDefault="00CE2713" w:rsidP="00824611">
            <w:pPr>
              <w:pStyle w:val="a6"/>
              <w:numPr>
                <w:ilvl w:val="0"/>
                <w:numId w:val="1"/>
              </w:num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>Громадянин України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 xml:space="preserve"> Шалуєв Денис Вячеславович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 xml:space="preserve"> розмір частки 8,9 %;</w:t>
            </w:r>
          </w:p>
          <w:p w:rsidR="003A42F6" w:rsidRPr="00740659" w:rsidRDefault="003A42F6" w:rsidP="00824611">
            <w:p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:rsidR="00CE2713" w:rsidRPr="00740659" w:rsidRDefault="00CE2713" w:rsidP="00824611">
            <w:pPr>
              <w:pStyle w:val="a6"/>
              <w:numPr>
                <w:ilvl w:val="0"/>
                <w:numId w:val="1"/>
              </w:num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Громадянка України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Іваненко Юлія Степанівна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розмір частки 24,4 %;</w:t>
            </w:r>
          </w:p>
          <w:p w:rsidR="003A42F6" w:rsidRPr="00740659" w:rsidRDefault="003A42F6" w:rsidP="00824611">
            <w:p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:rsidR="00E9340B" w:rsidRPr="003A42F6" w:rsidRDefault="00CE2713" w:rsidP="00824611">
            <w:pPr>
              <w:pStyle w:val="a6"/>
              <w:numPr>
                <w:ilvl w:val="0"/>
                <w:numId w:val="1"/>
              </w:numPr>
              <w:ind w:left="132" w:firstLine="228"/>
              <w:rPr>
                <w:rFonts w:ascii="Times New Roman" w:hAnsi="Times New Roman"/>
                <w:sz w:val="21"/>
                <w:szCs w:val="21"/>
              </w:rPr>
            </w:pP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Громадянка України Антоненко Вікторія Павлівна, 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розмір частки 17 %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E9340B" w:rsidTr="00824611">
        <w:trPr>
          <w:trHeight w:hRule="exact" w:val="36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0B" w:rsidRDefault="00E9340B" w:rsidP="00146AF6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5.2.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0B" w:rsidRPr="00C60873" w:rsidRDefault="00E9340B" w:rsidP="00D835BA">
            <w:pPr>
              <w:pStyle w:val="21"/>
              <w:shd w:val="clear" w:color="auto" w:fill="auto"/>
              <w:jc w:val="left"/>
            </w:pPr>
            <w:r w:rsidRPr="00C60873">
              <w:rPr>
                <w:bCs w:val="0"/>
              </w:rPr>
              <w:t>Відомості про юридичних осіб, які контролюються учасниками (засновниками, акціонерами) Страхової Компанії (які володіють часткою (паєм, пакетом акцій), що становить не менш як 10 відсотків статутного капіталу заявника)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0B" w:rsidRPr="00E56D15" w:rsidRDefault="003A42F6" w:rsidP="0029741E">
            <w:pPr>
              <w:pStyle w:val="21"/>
              <w:shd w:val="clear" w:color="auto" w:fill="auto"/>
              <w:jc w:val="left"/>
              <w:rPr>
                <w:u w:val="single"/>
              </w:rPr>
            </w:pPr>
            <w:r w:rsidRPr="00C60873">
              <w:t xml:space="preserve"> </w:t>
            </w:r>
            <w:r w:rsidRPr="00E56D15">
              <w:rPr>
                <w:u w:val="single"/>
              </w:rPr>
              <w:t>Педченко Ром</w:t>
            </w:r>
            <w:r w:rsidR="0029741E" w:rsidRPr="00E56D15">
              <w:rPr>
                <w:u w:val="single"/>
              </w:rPr>
              <w:t>ан Григорович здійснює контроль</w:t>
            </w:r>
            <w:r w:rsidRPr="00E56D15">
              <w:rPr>
                <w:u w:val="single"/>
              </w:rPr>
              <w:t>:</w:t>
            </w:r>
          </w:p>
          <w:p w:rsidR="0029741E" w:rsidRPr="00C60873" w:rsidRDefault="0029741E" w:rsidP="0029741E">
            <w:pPr>
              <w:pStyle w:val="21"/>
              <w:numPr>
                <w:ilvl w:val="0"/>
                <w:numId w:val="2"/>
              </w:numPr>
              <w:shd w:val="clear" w:color="auto" w:fill="auto"/>
              <w:jc w:val="left"/>
              <w:rPr>
                <w:b w:val="0"/>
              </w:rPr>
            </w:pPr>
            <w:r w:rsidRPr="00C60873">
              <w:rPr>
                <w:b w:val="0"/>
              </w:rPr>
              <w:t>ТОВАРИСТВО З ОБМЕЖЕНОЮ ВІДПОВІДАЛЬНІСТЮ «РА-ДЕВЕЛОПМЕНТ», код за ЄДРПОУ 43466161, місцезнаходження: 03110, м.Київ, вул. Солом’янська,33, частка в статутному капіталі юридичної особи, яка контролюється учасником – 100%.</w:t>
            </w:r>
          </w:p>
          <w:p w:rsidR="00D835BA" w:rsidRPr="00C60873" w:rsidRDefault="00D835BA" w:rsidP="00D835BA">
            <w:pPr>
              <w:pStyle w:val="21"/>
              <w:numPr>
                <w:ilvl w:val="0"/>
                <w:numId w:val="2"/>
              </w:numPr>
              <w:shd w:val="clear" w:color="auto" w:fill="auto"/>
              <w:jc w:val="left"/>
              <w:rPr>
                <w:b w:val="0"/>
              </w:rPr>
            </w:pPr>
            <w:r w:rsidRPr="00C60873">
              <w:rPr>
                <w:b w:val="0"/>
              </w:rPr>
              <w:t>ТОВАРИСТВО З ОБМЕЖЕНОЮ ВІДПОВІДАЛЬНІСТЮ «КОМПАНІЯ З УПРАВЛІННЯ АКТИВАМИ «ХЕДЖ ІНВЕСТ», код за ЄДРПОУ 35203454, місцезнаходження: 03056, м.Київ, вул.Борщагівська,154, частка в статутному капіталі юридичної особи, яка контролюється учасником – 74%.</w:t>
            </w:r>
          </w:p>
          <w:p w:rsidR="00D835BA" w:rsidRPr="00E56D15" w:rsidRDefault="00D835BA" w:rsidP="00D835BA">
            <w:pPr>
              <w:pStyle w:val="21"/>
              <w:shd w:val="clear" w:color="auto" w:fill="auto"/>
              <w:jc w:val="left"/>
              <w:rPr>
                <w:u w:val="single"/>
              </w:rPr>
            </w:pPr>
            <w:r w:rsidRPr="00C60873">
              <w:rPr>
                <w:b w:val="0"/>
              </w:rPr>
              <w:t xml:space="preserve"> </w:t>
            </w:r>
            <w:r w:rsidRPr="00E56D15">
              <w:rPr>
                <w:u w:val="single"/>
              </w:rPr>
              <w:t>Абрасімов Андрій Васильович здійснює контроль:</w:t>
            </w:r>
          </w:p>
          <w:p w:rsidR="000838A3" w:rsidRPr="00C60873" w:rsidRDefault="00824611" w:rsidP="00740659">
            <w:pPr>
              <w:pStyle w:val="21"/>
              <w:shd w:val="clear" w:color="auto" w:fill="auto"/>
              <w:ind w:left="415" w:hanging="283"/>
              <w:jc w:val="left"/>
              <w:rPr>
                <w:b w:val="0"/>
              </w:rPr>
            </w:pPr>
            <w:r>
              <w:rPr>
                <w:b w:val="0"/>
              </w:rPr>
              <w:t xml:space="preserve">1.  </w:t>
            </w:r>
            <w:r w:rsidR="000838A3" w:rsidRPr="00C60873">
              <w:rPr>
                <w:b w:val="0"/>
              </w:rPr>
              <w:t xml:space="preserve">ТОВАРИСТВО З ОБМЕЖЕНОЮ ВІДПОВІДАЛЬНІСТЮ «ТОЛСТОЙ ПРОПЕРТІ </w:t>
            </w:r>
            <w:r w:rsidR="00C60873" w:rsidRPr="00C60873">
              <w:rPr>
                <w:b w:val="0"/>
              </w:rPr>
              <w:t xml:space="preserve"> </w:t>
            </w:r>
            <w:r w:rsidR="000838A3" w:rsidRPr="00C60873">
              <w:rPr>
                <w:b w:val="0"/>
              </w:rPr>
              <w:t xml:space="preserve">МЕНЕДЖМЕНТ», код </w:t>
            </w:r>
            <w:r w:rsidR="006A4E12">
              <w:rPr>
                <w:b w:val="0"/>
              </w:rPr>
              <w:t xml:space="preserve"> </w:t>
            </w:r>
            <w:r w:rsidR="000838A3" w:rsidRPr="00C60873">
              <w:rPr>
                <w:b w:val="0"/>
              </w:rPr>
              <w:t>за ЄДРПОУ 35791529, місцезнаходження: 01032, місто Київ, вул. Льва Толстого , буд. 55, літера А, частка в статутному капіталі юридичної особи, яка контролюється учасником – 100%.</w:t>
            </w:r>
          </w:p>
          <w:p w:rsidR="00C60873" w:rsidRDefault="00824611" w:rsidP="00740659">
            <w:pPr>
              <w:pStyle w:val="21"/>
              <w:shd w:val="clear" w:color="auto" w:fill="auto"/>
              <w:ind w:left="415" w:hanging="283"/>
              <w:jc w:val="left"/>
              <w:rPr>
                <w:b w:val="0"/>
              </w:rPr>
            </w:pPr>
            <w:r>
              <w:rPr>
                <w:b w:val="0"/>
              </w:rPr>
              <w:t xml:space="preserve">2.  </w:t>
            </w:r>
            <w:r w:rsidR="000838A3" w:rsidRPr="00C60873">
              <w:rPr>
                <w:b w:val="0"/>
              </w:rPr>
              <w:t>ТОВАРИСТВО З ОБМЕЖЕНОЮ ВІДПОВІДАЛЬНІСТЮ «САЙБЕКС», код за ЄДРПОУ 40281162</w:t>
            </w:r>
            <w:r w:rsidR="00C60873">
              <w:rPr>
                <w:b w:val="0"/>
              </w:rPr>
              <w:t xml:space="preserve">,  місцезнаходження: </w:t>
            </w:r>
            <w:r w:rsidR="00C60873" w:rsidRPr="00C60873">
              <w:rPr>
                <w:b w:val="0"/>
              </w:rPr>
              <w:t xml:space="preserve">03056, м.Київ, вул.Борщагівська,154, частка в статутному капіталі юридичної особи, яка контролюється учасником – </w:t>
            </w:r>
            <w:r>
              <w:rPr>
                <w:b w:val="0"/>
              </w:rPr>
              <w:t>50</w:t>
            </w:r>
            <w:r w:rsidR="00C60873" w:rsidRPr="00C60873">
              <w:rPr>
                <w:b w:val="0"/>
              </w:rPr>
              <w:t>%.</w:t>
            </w:r>
          </w:p>
          <w:p w:rsidR="00824611" w:rsidRPr="00C60873" w:rsidRDefault="00824611" w:rsidP="00824611">
            <w:pPr>
              <w:pStyle w:val="21"/>
              <w:shd w:val="clear" w:color="auto" w:fill="auto"/>
              <w:ind w:firstLine="132"/>
              <w:jc w:val="left"/>
              <w:rPr>
                <w:b w:val="0"/>
              </w:rPr>
            </w:pPr>
          </w:p>
          <w:p w:rsidR="00D835BA" w:rsidRPr="00C60873" w:rsidRDefault="00D835BA" w:rsidP="00824611">
            <w:pPr>
              <w:pStyle w:val="21"/>
              <w:shd w:val="clear" w:color="auto" w:fill="auto"/>
              <w:ind w:left="416"/>
              <w:jc w:val="left"/>
              <w:rPr>
                <w:b w:val="0"/>
              </w:rPr>
            </w:pPr>
          </w:p>
          <w:p w:rsidR="000838A3" w:rsidRPr="00C60873" w:rsidRDefault="000838A3" w:rsidP="000838A3">
            <w:pPr>
              <w:pStyle w:val="21"/>
              <w:shd w:val="clear" w:color="auto" w:fill="auto"/>
              <w:jc w:val="left"/>
              <w:rPr>
                <w:b w:val="0"/>
              </w:rPr>
            </w:pPr>
          </w:p>
          <w:p w:rsidR="0029741E" w:rsidRPr="00C60873" w:rsidRDefault="0029741E" w:rsidP="00D835BA">
            <w:pPr>
              <w:pStyle w:val="21"/>
              <w:shd w:val="clear" w:color="auto" w:fill="auto"/>
              <w:ind w:left="405"/>
              <w:jc w:val="left"/>
            </w:pP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</w:tc>
      </w:tr>
      <w:tr w:rsidR="000838A3" w:rsidTr="00740659">
        <w:trPr>
          <w:trHeight w:hRule="exact" w:val="4125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0838A3" w:rsidRPr="00C60873" w:rsidRDefault="000838A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</w:p>
        </w:tc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:rsidR="000838A3" w:rsidRPr="00C60873" w:rsidRDefault="000838A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</w:tc>
        <w:tc>
          <w:tcPr>
            <w:tcW w:w="10176" w:type="dxa"/>
            <w:tcBorders>
              <w:top w:val="single" w:sz="4" w:space="0" w:color="auto"/>
            </w:tcBorders>
            <w:shd w:val="clear" w:color="auto" w:fill="FFFFFF"/>
          </w:tcPr>
          <w:p w:rsidR="00C60873" w:rsidRDefault="006A4E12" w:rsidP="00691FF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691FFE">
              <w:rPr>
                <w:rFonts w:ascii="Times New Roman" w:hAnsi="Times New Roman" w:cs="Times New Roman"/>
                <w:sz w:val="21"/>
                <w:szCs w:val="21"/>
              </w:rPr>
              <w:t>ТОВАРИСТВО З ОБМЕЖЕНОЮ ВІДПОВІДАЛЬНІСТЮ «ЕЙ.ПІ.РІЕЛТІ ГРУП», код за ЄДРПОУ 39325934,</w:t>
            </w:r>
            <w:r w:rsidR="00691F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91FFE" w:rsidRPr="00691FFE">
              <w:rPr>
                <w:rFonts w:ascii="Times New Roman" w:hAnsi="Times New Roman" w:cs="Times New Roman"/>
                <w:sz w:val="21"/>
                <w:szCs w:val="21"/>
              </w:rPr>
              <w:t xml:space="preserve">місцезнаходження: 03056, м.Київ, вул.Борщагівська,154, частка в статутному капіталі юридичної особи, яка контролюється учасником – </w:t>
            </w:r>
            <w:r w:rsidR="00691FF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691FFE" w:rsidRPr="00691FF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="00691FF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691FFE" w:rsidRPr="00691FFE" w:rsidRDefault="00691FFE" w:rsidP="00691FF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691FFE">
              <w:rPr>
                <w:rFonts w:ascii="Times New Roman" w:hAnsi="Times New Roman" w:cs="Times New Roman"/>
                <w:sz w:val="21"/>
                <w:szCs w:val="21"/>
              </w:rPr>
              <w:t xml:space="preserve">ТОВАРИСТВА З </w:t>
            </w:r>
            <w:r w:rsidRPr="00691FFE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ОБМЕЖЕНОЮ </w:t>
            </w:r>
            <w:r w:rsidRPr="00691FFE">
              <w:rPr>
                <w:rFonts w:ascii="Times New Roman" w:hAnsi="Times New Roman" w:cs="Times New Roman"/>
                <w:sz w:val="21"/>
                <w:szCs w:val="21"/>
              </w:rPr>
              <w:t xml:space="preserve">ВІДПОВІДАЛЬНІСТЮ </w:t>
            </w:r>
            <w:r w:rsidRPr="00691FF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</w:t>
            </w:r>
            <w:r w:rsidRPr="00691FFE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ФІН-ТАЙМ</w:t>
            </w:r>
            <w:r w:rsidRPr="00691FF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», код за ЄДРПОУ </w:t>
            </w:r>
            <w:r w:rsidRPr="00691FF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40779697, </w:t>
            </w:r>
          </w:p>
          <w:p w:rsidR="00C60873" w:rsidRDefault="00691FFE" w:rsidP="00691FFE">
            <w:pPr>
              <w:pStyle w:val="21"/>
              <w:shd w:val="clear" w:color="auto" w:fill="auto"/>
              <w:ind w:left="557"/>
              <w:jc w:val="left"/>
              <w:rPr>
                <w:b w:val="0"/>
              </w:rPr>
            </w:pPr>
            <w:r w:rsidRPr="00691FFE">
              <w:rPr>
                <w:b w:val="0"/>
              </w:rPr>
              <w:t xml:space="preserve">місцезнаходження: 03141, місто Київ, </w:t>
            </w:r>
            <w:r w:rsidR="00E56D15">
              <w:rPr>
                <w:b w:val="0"/>
              </w:rPr>
              <w:t>вул. С</w:t>
            </w:r>
            <w:r w:rsidR="00E56D15" w:rsidRPr="00691FFE">
              <w:rPr>
                <w:b w:val="0"/>
              </w:rPr>
              <w:t>олом'янська</w:t>
            </w:r>
            <w:r w:rsidRPr="00691FFE">
              <w:rPr>
                <w:b w:val="0"/>
              </w:rPr>
              <w:t xml:space="preserve">, будинок 33, частка в статутному капіталі юридичної особи, яка </w:t>
            </w:r>
            <w:r>
              <w:rPr>
                <w:b w:val="0"/>
              </w:rPr>
              <w:t>к</w:t>
            </w:r>
            <w:r w:rsidRPr="00691FFE">
              <w:rPr>
                <w:b w:val="0"/>
              </w:rPr>
              <w:t>онтролюється учасником – 100%.</w:t>
            </w:r>
          </w:p>
          <w:p w:rsidR="00E56D15" w:rsidRDefault="00010564" w:rsidP="00E56D1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E56D15">
              <w:rPr>
                <w:rFonts w:ascii="Times New Roman" w:hAnsi="Times New Roman" w:cs="Times New Roman"/>
                <w:sz w:val="21"/>
                <w:szCs w:val="21"/>
              </w:rPr>
              <w:t>ТОВАРИСТВО З ОБМЕЖЕНОЮ ВІДПОВІДАЛЬНІСТЮ «КВАРК ГРУП»</w:t>
            </w:r>
            <w:r w:rsidR="00E56D15" w:rsidRPr="00E56D15">
              <w:rPr>
                <w:rFonts w:ascii="Times New Roman" w:hAnsi="Times New Roman" w:cs="Times New Roman"/>
                <w:sz w:val="21"/>
                <w:szCs w:val="21"/>
              </w:rPr>
              <w:t>, код за ЄДРПОУ 42412120, місцезнаходження: 03065, місто Київ, бульвар Вацлава Гавела, буд. 16, частка в статутному капіталі юридичної особи, яка контролюється учасником – 100%.</w:t>
            </w:r>
          </w:p>
          <w:p w:rsidR="00691FFE" w:rsidRPr="00E56D15" w:rsidRDefault="00E56D15" w:rsidP="00E56D15">
            <w:pPr>
              <w:pStyle w:val="21"/>
              <w:shd w:val="clear" w:color="auto" w:fill="auto"/>
              <w:jc w:val="left"/>
              <w:rPr>
                <w:u w:val="single"/>
              </w:rPr>
            </w:pPr>
            <w:r>
              <w:t xml:space="preserve"> </w:t>
            </w:r>
            <w:r w:rsidRPr="00E56D15">
              <w:rPr>
                <w:u w:val="single"/>
              </w:rPr>
              <w:t>Шалуєв Денис В’</w:t>
            </w:r>
            <w:r w:rsidRPr="00E56D15">
              <w:rPr>
                <w:u w:val="single"/>
                <w:lang w:val="en-US"/>
              </w:rPr>
              <w:t>ячеславович здійснює контроль:</w:t>
            </w:r>
          </w:p>
          <w:p w:rsidR="00E56D15" w:rsidRPr="00740659" w:rsidRDefault="00740659" w:rsidP="00740659">
            <w:pPr>
              <w:ind w:left="502" w:hanging="50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1.    </w:t>
            </w:r>
            <w:r w:rsidR="00E56D15" w:rsidRPr="00740659">
              <w:rPr>
                <w:rFonts w:ascii="Times New Roman" w:hAnsi="Times New Roman" w:cs="Times New Roman"/>
                <w:sz w:val="21"/>
                <w:szCs w:val="21"/>
              </w:rPr>
              <w:t>ТОВАРИСТВО З ОБМЕЖЕНОЮ ВІДПОВІДАЛЬНІСТЮ</w:t>
            </w:r>
            <w:r w:rsidR="00E56D15" w:rsidRPr="00740659">
              <w:rPr>
                <w:rFonts w:ascii="Times New Roman" w:hAnsi="Times New Roman" w:cs="Times New Roman"/>
              </w:rPr>
              <w:t xml:space="preserve"> «АЛЕРТ ІНТЕРНЕШЕНЕЛ», код за ЄДРПОУ 33941333, </w:t>
            </w:r>
            <w:r w:rsidR="00E56D15" w:rsidRPr="00740659">
              <w:rPr>
                <w:rFonts w:ascii="Times New Roman" w:hAnsi="Times New Roman" w:cs="Times New Roman"/>
                <w:sz w:val="21"/>
                <w:szCs w:val="21"/>
              </w:rPr>
              <w:t>місцезнаходження:</w:t>
            </w:r>
            <w:r w:rsidR="00E56D15" w:rsidRPr="00740659">
              <w:rPr>
                <w:rFonts w:ascii="Times New Roman" w:hAnsi="Times New Roman" w:cs="Times New Roman"/>
              </w:rPr>
              <w:t xml:space="preserve"> 03150, м. Київ, вул. Предславинська, буд.28, </w:t>
            </w:r>
            <w:r w:rsidR="00E56D15" w:rsidRPr="00740659">
              <w:rPr>
                <w:rFonts w:ascii="Times New Roman" w:hAnsi="Times New Roman" w:cs="Times New Roman"/>
                <w:sz w:val="21"/>
                <w:szCs w:val="21"/>
              </w:rPr>
              <w:t xml:space="preserve">частка в статутному капіталі юридичної особи, яка контролюється учасником – </w:t>
            </w:r>
            <w:r w:rsidR="00CE6BB1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51</w:t>
            </w:r>
            <w:r w:rsidR="00E56D15" w:rsidRPr="00740659">
              <w:rPr>
                <w:rFonts w:ascii="Times New Roman" w:hAnsi="Times New Roman" w:cs="Times New Roman"/>
                <w:sz w:val="21"/>
                <w:szCs w:val="21"/>
              </w:rPr>
              <w:t>%.</w:t>
            </w:r>
          </w:p>
          <w:p w:rsidR="00E56D15" w:rsidRPr="00740659" w:rsidRDefault="00E56D15" w:rsidP="00740659">
            <w:pPr>
              <w:pStyle w:val="21"/>
              <w:shd w:val="clear" w:color="auto" w:fill="auto"/>
              <w:ind w:left="557" w:hanging="425"/>
              <w:jc w:val="left"/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740659">
              <w:rPr>
                <w:b w:val="0"/>
              </w:rPr>
              <w:t xml:space="preserve">   </w:t>
            </w:r>
            <w:r w:rsidR="00740659" w:rsidRPr="00740659">
              <w:rPr>
                <w:b w:val="0"/>
              </w:rPr>
              <w:t>ТОВАРИСТВО З ОБМЕЖЕНОЮ ВІДПОВІДАЛЬНІСТЮ, код за ЄДРПОУ 43578399,</w:t>
            </w:r>
            <w:r w:rsidR="00740659">
              <w:rPr>
                <w:b w:val="0"/>
              </w:rPr>
              <w:t xml:space="preserve"> місцезнаходження:</w:t>
            </w:r>
            <w:r w:rsidR="00740659" w:rsidRPr="00740659">
              <w:rPr>
                <w:b w:val="0"/>
              </w:rPr>
              <w:t xml:space="preserve"> 03056, м.Київ, вул.Борщагівська,154, частка в статутному капіталі юридичної особи, яка контролюється учасником – 100%.</w:t>
            </w:r>
          </w:p>
          <w:p w:rsidR="00E56D15" w:rsidRPr="00E56D15" w:rsidRDefault="00E56D15" w:rsidP="00E56D15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</w:tc>
      </w:tr>
      <w:tr w:rsidR="00C60873" w:rsidTr="00824611">
        <w:trPr>
          <w:trHeight w:hRule="exact" w:val="1271"/>
        </w:trPr>
        <w:tc>
          <w:tcPr>
            <w:tcW w:w="552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5.3.</w:t>
            </w:r>
          </w:p>
        </w:tc>
        <w:tc>
          <w:tcPr>
            <w:tcW w:w="5270" w:type="dxa"/>
            <w:shd w:val="clear" w:color="auto" w:fill="FFFFFF"/>
          </w:tcPr>
          <w:p w:rsidR="00C60873" w:rsidRPr="00C60873" w:rsidRDefault="00C60873" w:rsidP="000838A3">
            <w:pPr>
              <w:pStyle w:val="21"/>
              <w:shd w:val="clear" w:color="auto" w:fill="auto"/>
              <w:jc w:val="left"/>
            </w:pPr>
            <w:r w:rsidRPr="00C60873">
              <w:rPr>
                <w:bCs w:val="0"/>
              </w:rPr>
              <w:t>Відомості про юридичних або фізичних осіб, які здійснюють контроль за юридичними особами - учасниками (засновниками, акціонерами) Страхової Компанії (які володіють часткою (паєм, пакетом акцій), що становить не менш як 10 відсотків статутного капіталу Страхової Компанії)</w:t>
            </w:r>
          </w:p>
        </w:tc>
        <w:tc>
          <w:tcPr>
            <w:tcW w:w="10176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jc w:val="left"/>
            </w:pPr>
          </w:p>
          <w:p w:rsidR="00C60873" w:rsidRDefault="00C60873" w:rsidP="00824611">
            <w:pPr>
              <w:pStyle w:val="21"/>
              <w:shd w:val="clear" w:color="auto" w:fill="auto"/>
            </w:pPr>
            <w:r>
              <w:t>-</w:t>
            </w:r>
          </w:p>
        </w:tc>
      </w:tr>
      <w:tr w:rsidR="00C60873" w:rsidTr="00824611">
        <w:trPr>
          <w:trHeight w:hRule="exact" w:val="1709"/>
        </w:trPr>
        <w:tc>
          <w:tcPr>
            <w:tcW w:w="552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5.4.</w:t>
            </w:r>
          </w:p>
        </w:tc>
        <w:tc>
          <w:tcPr>
            <w:tcW w:w="5270" w:type="dxa"/>
            <w:shd w:val="clear" w:color="auto" w:fill="FFFFFF"/>
          </w:tcPr>
          <w:p w:rsidR="00C60873" w:rsidRPr="00C60873" w:rsidRDefault="00C60873" w:rsidP="000838A3">
            <w:pPr>
              <w:pStyle w:val="21"/>
              <w:shd w:val="clear" w:color="auto" w:fill="auto"/>
              <w:spacing w:line="210" w:lineRule="exact"/>
              <w:jc w:val="left"/>
            </w:pPr>
            <w:r w:rsidRPr="00C60873">
              <w:rPr>
                <w:bCs w:val="0"/>
              </w:rPr>
              <w:t>Інформація про пов'язаних осіб</w:t>
            </w:r>
          </w:p>
        </w:tc>
        <w:tc>
          <w:tcPr>
            <w:tcW w:w="10176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</w:pPr>
            <w:r w:rsidRPr="00C60873">
              <w:rPr>
                <w:b w:val="0"/>
                <w:bCs w:val="0"/>
              </w:rPr>
              <w:t>відсутні</w:t>
            </w:r>
          </w:p>
        </w:tc>
      </w:tr>
      <w:tr w:rsidR="00C60873" w:rsidTr="00824611">
        <w:trPr>
          <w:trHeight w:hRule="exact" w:val="1125"/>
        </w:trPr>
        <w:tc>
          <w:tcPr>
            <w:tcW w:w="552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6.</w:t>
            </w:r>
          </w:p>
        </w:tc>
        <w:tc>
          <w:tcPr>
            <w:tcW w:w="5270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jc w:val="left"/>
            </w:pPr>
            <w:r w:rsidRPr="00C60873">
              <w:t>Відомості про склад наглядової ради Страхової Компанії</w:t>
            </w:r>
          </w:p>
        </w:tc>
        <w:tc>
          <w:tcPr>
            <w:tcW w:w="10176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</w:pPr>
            <w:r w:rsidRPr="00C60873">
              <w:t>-</w:t>
            </w:r>
          </w:p>
        </w:tc>
      </w:tr>
      <w:tr w:rsidR="00C60873" w:rsidTr="00824611">
        <w:trPr>
          <w:trHeight w:hRule="exact" w:val="564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7.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jc w:val="left"/>
            </w:pPr>
            <w:r w:rsidRPr="00C60873">
              <w:t>Відомості про виконавчий орган Страхової Компанії</w:t>
            </w:r>
          </w:p>
        </w:tc>
        <w:tc>
          <w:tcPr>
            <w:tcW w:w="10176" w:type="dxa"/>
            <w:tcBorders>
              <w:bottom w:val="single" w:sz="4" w:space="0" w:color="auto"/>
            </w:tcBorders>
            <w:shd w:val="clear" w:color="auto" w:fill="FFFFFF"/>
          </w:tcPr>
          <w:p w:rsidR="00C60873" w:rsidRPr="00C60873" w:rsidRDefault="00C60873" w:rsidP="000838A3">
            <w:pPr>
              <w:pStyle w:val="21"/>
              <w:shd w:val="clear" w:color="auto" w:fill="auto"/>
              <w:spacing w:line="254" w:lineRule="exact"/>
              <w:jc w:val="left"/>
              <w:rPr>
                <w:b w:val="0"/>
                <w:bCs w:val="0"/>
              </w:rPr>
            </w:pPr>
            <w:r w:rsidRPr="00C60873">
              <w:rPr>
                <w:b w:val="0"/>
                <w:bCs w:val="0"/>
              </w:rPr>
              <w:t xml:space="preserve"> Виконавчий орган - Генеральний директор Іваненко Юлія Степанівна, яка обрана на посаду Загальними зборами  учасників Товариства з 17.01.2020 р., строком  на 3 роки.</w:t>
            </w:r>
          </w:p>
          <w:p w:rsidR="00C60873" w:rsidRDefault="00C60873" w:rsidP="000838A3">
            <w:pPr>
              <w:pStyle w:val="21"/>
              <w:shd w:val="clear" w:color="auto" w:fill="auto"/>
              <w:spacing w:line="254" w:lineRule="exact"/>
              <w:jc w:val="left"/>
            </w:pPr>
          </w:p>
        </w:tc>
      </w:tr>
      <w:tr w:rsidR="00C60873" w:rsidTr="00824611">
        <w:trPr>
          <w:trHeight w:hRule="exact" w:val="518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8.</w:t>
            </w:r>
          </w:p>
        </w:tc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:rsidR="00C60873" w:rsidRPr="00C60873" w:rsidRDefault="00C60873" w:rsidP="000838A3">
            <w:pPr>
              <w:pStyle w:val="21"/>
              <w:shd w:val="clear" w:color="auto" w:fill="auto"/>
              <w:jc w:val="left"/>
            </w:pPr>
            <w:r w:rsidRPr="00C60873">
              <w:t>Відомості про відокремлені підрозділи Страхової Компанії</w:t>
            </w:r>
          </w:p>
          <w:p w:rsidR="00C60873" w:rsidRPr="00C60873" w:rsidRDefault="00C60873" w:rsidP="000838A3">
            <w:pPr>
              <w:pStyle w:val="21"/>
              <w:shd w:val="clear" w:color="auto" w:fill="auto"/>
              <w:jc w:val="left"/>
            </w:pPr>
          </w:p>
          <w:p w:rsidR="00C60873" w:rsidRDefault="00C60873" w:rsidP="000838A3">
            <w:pPr>
              <w:pStyle w:val="21"/>
              <w:shd w:val="clear" w:color="auto" w:fill="auto"/>
              <w:jc w:val="left"/>
            </w:pPr>
          </w:p>
        </w:tc>
        <w:tc>
          <w:tcPr>
            <w:tcW w:w="10176" w:type="dxa"/>
            <w:tcBorders>
              <w:top w:val="single" w:sz="4" w:space="0" w:color="auto"/>
            </w:tcBorders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</w:pPr>
            <w:r w:rsidRPr="00C60873">
              <w:rPr>
                <w:b w:val="0"/>
                <w:bCs w:val="0"/>
              </w:rPr>
              <w:t>відсутні</w:t>
            </w:r>
          </w:p>
        </w:tc>
      </w:tr>
      <w:tr w:rsidR="00C60873" w:rsidTr="00824611">
        <w:trPr>
          <w:trHeight w:hRule="exact" w:val="902"/>
        </w:trPr>
        <w:tc>
          <w:tcPr>
            <w:tcW w:w="552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lastRenderedPageBreak/>
              <w:t>9.</w:t>
            </w:r>
          </w:p>
        </w:tc>
        <w:tc>
          <w:tcPr>
            <w:tcW w:w="5270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spacing w:line="254" w:lineRule="exact"/>
              <w:jc w:val="left"/>
            </w:pPr>
            <w:r>
              <w:t>Відомості про ліцензії та дозволи, видані фінансовій установі</w:t>
            </w:r>
          </w:p>
        </w:tc>
        <w:tc>
          <w:tcPr>
            <w:tcW w:w="10176" w:type="dxa"/>
            <w:shd w:val="clear" w:color="auto" w:fill="FFFFFF"/>
          </w:tcPr>
          <w:p w:rsidR="00824611" w:rsidRDefault="00C60873" w:rsidP="00824611">
            <w:pPr>
              <w:pStyle w:val="21"/>
              <w:shd w:val="clear" w:color="auto" w:fill="auto"/>
              <w:rPr>
                <w:b w:val="0"/>
                <w:bCs w:val="0"/>
              </w:rPr>
            </w:pPr>
            <w:r w:rsidRPr="00C60873">
              <w:rPr>
                <w:b w:val="0"/>
                <w:bCs w:val="0"/>
              </w:rPr>
              <w:t xml:space="preserve">Ліцензія Нацкомфінпослуг серія АЕ №293797 на здійснення страхової діяльності у формі добровільного страхування життя, дата прийняття та номер рішення про видачу 27.05.2014 № 1552 </w:t>
            </w:r>
          </w:p>
          <w:p w:rsidR="00C60873" w:rsidRDefault="00C60873" w:rsidP="00824611">
            <w:pPr>
              <w:pStyle w:val="21"/>
              <w:shd w:val="clear" w:color="auto" w:fill="auto"/>
            </w:pPr>
            <w:r w:rsidRPr="00C60873">
              <w:rPr>
                <w:b w:val="0"/>
                <w:bCs w:val="0"/>
              </w:rPr>
              <w:t>(дата видачі ліцензії 05.06.2014 р.); строк дії ліцензії з 27.05.2014 р. безстроковий</w:t>
            </w:r>
          </w:p>
        </w:tc>
      </w:tr>
      <w:tr w:rsidR="00C60873" w:rsidTr="00824611">
        <w:trPr>
          <w:trHeight w:hRule="exact" w:val="1387"/>
        </w:trPr>
        <w:tc>
          <w:tcPr>
            <w:tcW w:w="552" w:type="dxa"/>
            <w:shd w:val="clear" w:color="auto" w:fill="FFFFFF"/>
          </w:tcPr>
          <w:p w:rsidR="00C60873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10.</w:t>
            </w:r>
          </w:p>
        </w:tc>
        <w:tc>
          <w:tcPr>
            <w:tcW w:w="5270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54" w:lineRule="exact"/>
              <w:jc w:val="left"/>
            </w:pPr>
            <w:r w:rsidRPr="00C60873">
              <w:t>Відомості про порушення провадження у справі про банкрутство, застосування процедури санації Страхової Компанії</w:t>
            </w:r>
          </w:p>
        </w:tc>
        <w:tc>
          <w:tcPr>
            <w:tcW w:w="10176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  <w:ind w:left="180"/>
            </w:pPr>
            <w:r w:rsidRPr="00C60873">
              <w:rPr>
                <w:b w:val="0"/>
                <w:bCs w:val="0"/>
              </w:rPr>
              <w:t>відсутні</w:t>
            </w:r>
          </w:p>
        </w:tc>
      </w:tr>
      <w:tr w:rsidR="00C60873" w:rsidTr="00824611">
        <w:trPr>
          <w:trHeight w:hRule="exact" w:val="518"/>
        </w:trPr>
        <w:tc>
          <w:tcPr>
            <w:tcW w:w="552" w:type="dxa"/>
            <w:shd w:val="clear" w:color="auto" w:fill="FFFFFF"/>
          </w:tcPr>
          <w:p w:rsidR="00C60873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11.</w:t>
            </w:r>
          </w:p>
        </w:tc>
        <w:tc>
          <w:tcPr>
            <w:tcW w:w="5270" w:type="dxa"/>
            <w:shd w:val="clear" w:color="auto" w:fill="FFFFFF"/>
          </w:tcPr>
          <w:p w:rsidR="00C60873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Рішення про ліквідацію Страхової Компанії</w:t>
            </w:r>
          </w:p>
        </w:tc>
        <w:tc>
          <w:tcPr>
            <w:tcW w:w="10176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  <w:ind w:left="180"/>
            </w:pPr>
            <w:r w:rsidRPr="00C60873">
              <w:rPr>
                <w:b w:val="0"/>
                <w:bCs w:val="0"/>
              </w:rPr>
              <w:t>відсутнє</w:t>
            </w:r>
          </w:p>
        </w:tc>
      </w:tr>
      <w:tr w:rsidR="00C60873" w:rsidTr="00824611">
        <w:trPr>
          <w:trHeight w:hRule="exact" w:val="1999"/>
        </w:trPr>
        <w:tc>
          <w:tcPr>
            <w:tcW w:w="552" w:type="dxa"/>
            <w:shd w:val="clear" w:color="auto" w:fill="FFFFFF"/>
          </w:tcPr>
          <w:p w:rsidR="00C60873" w:rsidRPr="00C60873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12.</w:t>
            </w:r>
          </w:p>
        </w:tc>
        <w:tc>
          <w:tcPr>
            <w:tcW w:w="5270" w:type="dxa"/>
            <w:shd w:val="clear" w:color="auto" w:fill="FFFFFF"/>
          </w:tcPr>
          <w:p w:rsidR="00C60873" w:rsidRPr="00C60873" w:rsidRDefault="00C60873" w:rsidP="00C60873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60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Вартість, ціна/тарифи, розмір плати (проценти) щодо фінансових послуг залежно від виду фінансової послуги</w:t>
            </w:r>
          </w:p>
          <w:p w:rsidR="00C60873" w:rsidRPr="00C60873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</w:p>
        </w:tc>
        <w:tc>
          <w:tcPr>
            <w:tcW w:w="10176" w:type="dxa"/>
            <w:shd w:val="clear" w:color="auto" w:fill="FFFFFF"/>
          </w:tcPr>
          <w:p w:rsidR="00C60873" w:rsidRPr="00824611" w:rsidRDefault="00C60873" w:rsidP="00C60873">
            <w:pPr>
              <w:ind w:left="18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Вартість послуги визначається у відповідності до затверджених Правил добровільного страхування та зазначається в договорі, укладеному зі страхувальником, розміру франшизи, погоджених сторонами умов страхування та інших умов, що мають значення для визначення вартості послуги.</w:t>
            </w:r>
          </w:p>
          <w:p w:rsidR="00C60873" w:rsidRPr="00824611" w:rsidRDefault="00C60873" w:rsidP="00C60873">
            <w:pPr>
              <w:ind w:left="18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Тарифи щодо фінансових послуг розкриваються в правилах добровільного страхування, які розміщенні на сайті Страхової компанії (</w:t>
            </w:r>
            <w:hyperlink r:id="rId9" w:history="1">
              <w:r w:rsidR="00824611" w:rsidRPr="00824611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szCs w:val="21"/>
                </w:rPr>
                <w:t>https://www.arsenal-life.com/</w:t>
              </w:r>
            </w:hyperlink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).</w:t>
            </w:r>
          </w:p>
          <w:p w:rsidR="00824611" w:rsidRPr="00824611" w:rsidRDefault="00824611" w:rsidP="00C60873">
            <w:pPr>
              <w:ind w:left="18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824611" w:rsidRPr="00824611" w:rsidRDefault="00824611" w:rsidP="00C60873">
            <w:pPr>
              <w:ind w:left="18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C60873" w:rsidRPr="00824611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  <w:rPr>
                <w:b w:val="0"/>
                <w:bCs w:val="0"/>
              </w:rPr>
            </w:pPr>
          </w:p>
        </w:tc>
      </w:tr>
      <w:tr w:rsidR="00C60873" w:rsidTr="00824611">
        <w:trPr>
          <w:trHeight w:hRule="exact" w:val="2040"/>
        </w:trPr>
        <w:tc>
          <w:tcPr>
            <w:tcW w:w="552" w:type="dxa"/>
            <w:shd w:val="clear" w:color="auto" w:fill="FFFFFF"/>
          </w:tcPr>
          <w:p w:rsidR="00C60873" w:rsidRPr="00C60873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13.</w:t>
            </w:r>
          </w:p>
        </w:tc>
        <w:tc>
          <w:tcPr>
            <w:tcW w:w="5270" w:type="dxa"/>
            <w:shd w:val="clear" w:color="auto" w:fill="FFFFFF"/>
          </w:tcPr>
          <w:p w:rsidR="00C60873" w:rsidRPr="00C60873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  <w:rPr>
                <w:b w:val="0"/>
              </w:rPr>
            </w:pPr>
            <w:r w:rsidRPr="00C60873">
              <w:t>Інформація про механізми захисту прав споживачів фінансових послуг.</w:t>
            </w:r>
          </w:p>
        </w:tc>
        <w:tc>
          <w:tcPr>
            <w:tcW w:w="10176" w:type="dxa"/>
            <w:shd w:val="clear" w:color="auto" w:fill="FFFFFF"/>
          </w:tcPr>
          <w:p w:rsidR="00C60873" w:rsidRPr="00824611" w:rsidRDefault="00C60873" w:rsidP="00C60873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Під час надання послуг зі страхування </w:t>
            </w:r>
            <w:r w:rsidRPr="00824611">
              <w:rPr>
                <w:rFonts w:ascii="Times New Roman" w:eastAsia="Times New Roman" w:hAnsi="Times New Roman" w:cs="Times New Roman"/>
              </w:rPr>
              <w:t>ТОВАРИСТВО З ДОДАТКОВОЮ ВІДПОВІДАЛЬНІСТЮ «СТРАХОВА КОМПАНІЯ «АРСЕНАЛ ЛАЙФ»</w:t>
            </w: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дотримується, зокрема, нормативно-правових актів у  сфері захисту прав споживачів.</w:t>
            </w: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  <w:t>Споживачам надається вільний доступ до інформації про страхові послуги, що розміщена у місцях надання послуг. Можливий особистий прийом споживачів керівництвом компанії.</w:t>
            </w: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  <w:t>Усі спори, що виникають із договору страхування між страхувальником та страховиком, вирішуються шляхом переговорів, а у разі недосягнення згоди - у порядку, встановленому чинним законодавством України.</w:t>
            </w:r>
          </w:p>
        </w:tc>
      </w:tr>
    </w:tbl>
    <w:p w:rsidR="00EC5968" w:rsidRPr="00E9340B" w:rsidRDefault="00EC5968">
      <w:pPr>
        <w:rPr>
          <w:rFonts w:ascii="Times New Roman" w:hAnsi="Times New Roman" w:cs="Times New Roman"/>
          <w:sz w:val="21"/>
          <w:szCs w:val="21"/>
        </w:rPr>
      </w:pPr>
    </w:p>
    <w:sectPr w:rsidR="00EC5968" w:rsidRPr="00E9340B" w:rsidSect="00C60873">
      <w:pgSz w:w="16840" w:h="11900" w:orient="landscape"/>
      <w:pgMar w:top="709" w:right="390" w:bottom="1276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18" w:rsidRDefault="00CC7118" w:rsidP="00EC5968">
      <w:r>
        <w:separator/>
      </w:r>
    </w:p>
  </w:endnote>
  <w:endnote w:type="continuationSeparator" w:id="1">
    <w:p w:rsidR="00CC7118" w:rsidRDefault="00CC7118" w:rsidP="00EC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18" w:rsidRDefault="00CC7118"/>
  </w:footnote>
  <w:footnote w:type="continuationSeparator" w:id="1">
    <w:p w:rsidR="00CC7118" w:rsidRDefault="00CC71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DAF"/>
    <w:multiLevelType w:val="hybridMultilevel"/>
    <w:tmpl w:val="DB585786"/>
    <w:lvl w:ilvl="0" w:tplc="303489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5A59FA"/>
    <w:multiLevelType w:val="hybridMultilevel"/>
    <w:tmpl w:val="2D76585C"/>
    <w:lvl w:ilvl="0" w:tplc="F148F672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406"/>
    <w:multiLevelType w:val="hybridMultilevel"/>
    <w:tmpl w:val="17184E46"/>
    <w:lvl w:ilvl="0" w:tplc="9CEEE0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E0C32C1"/>
    <w:multiLevelType w:val="hybridMultilevel"/>
    <w:tmpl w:val="AC0A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A3CD6"/>
    <w:multiLevelType w:val="hybridMultilevel"/>
    <w:tmpl w:val="62DE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14E7"/>
    <w:multiLevelType w:val="hybridMultilevel"/>
    <w:tmpl w:val="72D4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52FDB"/>
    <w:multiLevelType w:val="hybridMultilevel"/>
    <w:tmpl w:val="D5942152"/>
    <w:lvl w:ilvl="0" w:tplc="8F18FE28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814B0E"/>
    <w:multiLevelType w:val="hybridMultilevel"/>
    <w:tmpl w:val="DB585786"/>
    <w:lvl w:ilvl="0" w:tplc="303489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16632A"/>
    <w:multiLevelType w:val="hybridMultilevel"/>
    <w:tmpl w:val="4F34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55C66"/>
    <w:multiLevelType w:val="hybridMultilevel"/>
    <w:tmpl w:val="B396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5968"/>
    <w:rsid w:val="00010564"/>
    <w:rsid w:val="00064AA7"/>
    <w:rsid w:val="000838A3"/>
    <w:rsid w:val="00146AF6"/>
    <w:rsid w:val="001B2D58"/>
    <w:rsid w:val="001D5EB7"/>
    <w:rsid w:val="0029741E"/>
    <w:rsid w:val="002B67F6"/>
    <w:rsid w:val="003352E3"/>
    <w:rsid w:val="00354A7C"/>
    <w:rsid w:val="003A3EF1"/>
    <w:rsid w:val="003A42F6"/>
    <w:rsid w:val="003F601E"/>
    <w:rsid w:val="005A0D9A"/>
    <w:rsid w:val="005C7FE2"/>
    <w:rsid w:val="00691FFE"/>
    <w:rsid w:val="006A4E12"/>
    <w:rsid w:val="00740659"/>
    <w:rsid w:val="00764736"/>
    <w:rsid w:val="007D3C4C"/>
    <w:rsid w:val="00824611"/>
    <w:rsid w:val="00A1321C"/>
    <w:rsid w:val="00A86F13"/>
    <w:rsid w:val="00AD2C4C"/>
    <w:rsid w:val="00C60873"/>
    <w:rsid w:val="00CC7118"/>
    <w:rsid w:val="00CE2713"/>
    <w:rsid w:val="00CE6BB1"/>
    <w:rsid w:val="00D238AC"/>
    <w:rsid w:val="00D61C0D"/>
    <w:rsid w:val="00D835BA"/>
    <w:rsid w:val="00E246EA"/>
    <w:rsid w:val="00E56D15"/>
    <w:rsid w:val="00E9340B"/>
    <w:rsid w:val="00EC5968"/>
    <w:rsid w:val="00EE7795"/>
    <w:rsid w:val="00F4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9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968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Не полужирный"/>
    <w:basedOn w:val="2"/>
    <w:rsid w:val="00EC5968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Подпись к таблице_"/>
    <w:basedOn w:val="a0"/>
    <w:link w:val="1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"/>
    <w:basedOn w:val="a4"/>
    <w:rsid w:val="00EC596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2">
    <w:name w:val="Основной текст (2)"/>
    <w:basedOn w:val="2"/>
    <w:rsid w:val="00EC596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0">
    <w:name w:val="Основной текст (2) + Не полужирный1"/>
    <w:basedOn w:val="2"/>
    <w:rsid w:val="00EC5968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EC596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Подпись к таблице1"/>
    <w:basedOn w:val="a"/>
    <w:link w:val="a4"/>
    <w:rsid w:val="00EC596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rvts0">
    <w:name w:val="rvts0"/>
    <w:basedOn w:val="a0"/>
    <w:rsid w:val="00E9340B"/>
  </w:style>
  <w:style w:type="paragraph" w:styleId="a6">
    <w:name w:val="List Paragraph"/>
    <w:basedOn w:val="a"/>
    <w:uiPriority w:val="34"/>
    <w:qFormat/>
    <w:rsid w:val="003A4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664-14/paran7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senal-lif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8619-C036-4150-98F5-998F4E84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2021-03-25T10:05:00Z</dcterms:created>
  <dcterms:modified xsi:type="dcterms:W3CDTF">2021-03-26T09:06:00Z</dcterms:modified>
</cp:coreProperties>
</file>